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556" w:rsidRPr="00001D02" w:rsidRDefault="00FE7556" w:rsidP="00FE7556">
      <w:pPr>
        <w:pBdr>
          <w:bottom w:val="single" w:sz="12" w:space="1" w:color="auto"/>
        </w:pBdr>
        <w:jc w:val="center"/>
        <w:rPr>
          <w:b/>
          <w:sz w:val="28"/>
          <w:szCs w:val="28"/>
          <w:lang w:val="en-US"/>
        </w:rPr>
      </w:pPr>
      <w:r w:rsidRPr="00001D02">
        <w:rPr>
          <w:b/>
          <w:sz w:val="28"/>
          <w:szCs w:val="28"/>
          <w:lang w:val="en-US"/>
        </w:rPr>
        <w:t xml:space="preserve">The Auditing </w:t>
      </w:r>
      <w:r>
        <w:rPr>
          <w:b/>
          <w:sz w:val="28"/>
          <w:szCs w:val="28"/>
          <w:lang w:val="en-US"/>
        </w:rPr>
        <w:t xml:space="preserve">Commission </w:t>
      </w:r>
      <w:r w:rsidRPr="00001D02">
        <w:rPr>
          <w:b/>
          <w:sz w:val="28"/>
          <w:szCs w:val="28"/>
          <w:lang w:val="en-US"/>
        </w:rPr>
        <w:t>of “</w:t>
      </w:r>
      <w:r>
        <w:rPr>
          <w:b/>
          <w:sz w:val="28"/>
          <w:szCs w:val="28"/>
          <w:lang w:val="en-US"/>
        </w:rPr>
        <w:t>Kubanenergo</w:t>
      </w:r>
      <w:r w:rsidRPr="00001D02">
        <w:rPr>
          <w:b/>
          <w:sz w:val="28"/>
          <w:szCs w:val="28"/>
          <w:lang w:val="en-US"/>
        </w:rPr>
        <w:t>”, JSC</w:t>
      </w:r>
    </w:p>
    <w:p w:rsidR="00FE7556" w:rsidRPr="00001D02" w:rsidRDefault="00FE7556" w:rsidP="00FE7556">
      <w:pPr>
        <w:pBdr>
          <w:bottom w:val="single" w:sz="12" w:space="1" w:color="auto"/>
        </w:pBdr>
        <w:jc w:val="center"/>
        <w:rPr>
          <w:b/>
          <w:sz w:val="28"/>
          <w:szCs w:val="28"/>
          <w:lang w:val="en-US"/>
        </w:rPr>
      </w:pPr>
    </w:p>
    <w:p w:rsidR="00FE7556" w:rsidRPr="00001D02" w:rsidRDefault="00FE7556" w:rsidP="00FE7556">
      <w:pPr>
        <w:jc w:val="center"/>
        <w:rPr>
          <w:b/>
          <w:sz w:val="28"/>
          <w:szCs w:val="28"/>
          <w:lang w:val="en-US"/>
        </w:rPr>
      </w:pPr>
    </w:p>
    <w:p w:rsidR="00FE7556" w:rsidRPr="00001D02" w:rsidRDefault="00FE7556" w:rsidP="00FE7556">
      <w:pPr>
        <w:jc w:val="center"/>
        <w:rPr>
          <w:b/>
          <w:sz w:val="28"/>
          <w:szCs w:val="28"/>
          <w:lang w:val="en-US"/>
        </w:rPr>
      </w:pPr>
      <w:r w:rsidRPr="00001D02">
        <w:rPr>
          <w:b/>
          <w:sz w:val="28"/>
          <w:szCs w:val="28"/>
          <w:lang w:val="en-US"/>
        </w:rPr>
        <w:t xml:space="preserve">Minutes No. </w:t>
      </w:r>
      <w:r w:rsidR="00CA1D93">
        <w:rPr>
          <w:b/>
          <w:sz w:val="28"/>
          <w:szCs w:val="28"/>
          <w:lang w:val="en-US"/>
        </w:rPr>
        <w:t>9</w:t>
      </w:r>
    </w:p>
    <w:p w:rsidR="00FE7556" w:rsidRPr="00001D02" w:rsidRDefault="00FE7556" w:rsidP="00FE7556">
      <w:pPr>
        <w:jc w:val="center"/>
        <w:rPr>
          <w:b/>
          <w:sz w:val="28"/>
          <w:szCs w:val="28"/>
          <w:lang w:val="en-US"/>
        </w:rPr>
      </w:pPr>
      <w:proofErr w:type="gramStart"/>
      <w:r w:rsidRPr="00001D02">
        <w:rPr>
          <w:b/>
          <w:sz w:val="28"/>
          <w:szCs w:val="28"/>
          <w:lang w:val="en-US"/>
        </w:rPr>
        <w:t>of</w:t>
      </w:r>
      <w:proofErr w:type="gramEnd"/>
      <w:r w:rsidRPr="00001D02">
        <w:rPr>
          <w:b/>
          <w:sz w:val="28"/>
          <w:szCs w:val="28"/>
          <w:lang w:val="en-US"/>
        </w:rPr>
        <w:t xml:space="preserve"> the meeting of the Auditing </w:t>
      </w:r>
      <w:r>
        <w:rPr>
          <w:b/>
          <w:sz w:val="28"/>
          <w:szCs w:val="28"/>
          <w:lang w:val="en-US"/>
        </w:rPr>
        <w:t xml:space="preserve">Commission </w:t>
      </w:r>
      <w:r w:rsidRPr="00001D02">
        <w:rPr>
          <w:b/>
          <w:sz w:val="28"/>
          <w:szCs w:val="28"/>
          <w:lang w:val="en-US"/>
        </w:rPr>
        <w:t>of “</w:t>
      </w:r>
      <w:r>
        <w:rPr>
          <w:b/>
          <w:sz w:val="28"/>
          <w:szCs w:val="28"/>
          <w:lang w:val="en-US"/>
        </w:rPr>
        <w:t>Kubanenergo</w:t>
      </w:r>
      <w:r w:rsidRPr="00001D02">
        <w:rPr>
          <w:b/>
          <w:sz w:val="28"/>
          <w:szCs w:val="28"/>
          <w:lang w:val="en-US"/>
        </w:rPr>
        <w:t>”, JSC</w:t>
      </w:r>
    </w:p>
    <w:p w:rsidR="00FE7556" w:rsidRPr="00001D02" w:rsidRDefault="00FE7556" w:rsidP="00FE7556">
      <w:pPr>
        <w:jc w:val="center"/>
        <w:rPr>
          <w:b/>
          <w:sz w:val="28"/>
          <w:szCs w:val="28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E7556" w:rsidRPr="00001D02" w:rsidTr="00736D45">
        <w:trPr>
          <w:trHeight w:val="280"/>
        </w:trPr>
        <w:tc>
          <w:tcPr>
            <w:tcW w:w="4785" w:type="dxa"/>
            <w:shd w:val="clear" w:color="auto" w:fill="auto"/>
          </w:tcPr>
          <w:p w:rsidR="00FE7556" w:rsidRPr="00001D02" w:rsidRDefault="00FE7556" w:rsidP="00736D45">
            <w:pPr>
              <w:rPr>
                <w:sz w:val="28"/>
                <w:szCs w:val="28"/>
                <w:lang w:val="en-US"/>
              </w:rPr>
            </w:pPr>
            <w:r w:rsidRPr="00001D02">
              <w:rPr>
                <w:sz w:val="28"/>
                <w:szCs w:val="28"/>
                <w:lang w:val="en-US"/>
              </w:rPr>
              <w:t>Moscow</w:t>
            </w:r>
          </w:p>
        </w:tc>
        <w:tc>
          <w:tcPr>
            <w:tcW w:w="4786" w:type="dxa"/>
            <w:shd w:val="clear" w:color="auto" w:fill="auto"/>
          </w:tcPr>
          <w:p w:rsidR="00FE7556" w:rsidRPr="00001D02" w:rsidRDefault="00CA1D93" w:rsidP="00CA1D93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 March</w:t>
            </w:r>
            <w:r w:rsidR="00FE7556" w:rsidRPr="00001D02">
              <w:rPr>
                <w:sz w:val="28"/>
                <w:szCs w:val="28"/>
                <w:lang w:val="en-US"/>
              </w:rPr>
              <w:t xml:space="preserve"> 201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</w:tr>
    </w:tbl>
    <w:p w:rsidR="00FE7556" w:rsidRPr="00001D02" w:rsidRDefault="00FE7556" w:rsidP="00FE7556">
      <w:pPr>
        <w:jc w:val="center"/>
        <w:rPr>
          <w:sz w:val="28"/>
          <w:szCs w:val="28"/>
          <w:lang w:val="en-US"/>
        </w:rPr>
      </w:pPr>
    </w:p>
    <w:p w:rsidR="00FE7556" w:rsidRPr="00001D02" w:rsidRDefault="00CA1D93" w:rsidP="00FE7556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meeting </w:t>
      </w:r>
      <w:proofErr w:type="gramStart"/>
      <w:r>
        <w:rPr>
          <w:sz w:val="28"/>
          <w:szCs w:val="28"/>
          <w:lang w:val="en-US"/>
        </w:rPr>
        <w:t>was held</w:t>
      </w:r>
      <w:proofErr w:type="gramEnd"/>
      <w:r>
        <w:rPr>
          <w:sz w:val="28"/>
          <w:szCs w:val="28"/>
          <w:lang w:val="en-US"/>
        </w:rPr>
        <w:t xml:space="preserve"> in the form of joint meeting and via questionnaires </w:t>
      </w:r>
    </w:p>
    <w:p w:rsidR="00FE7556" w:rsidRPr="00001D02" w:rsidRDefault="00FE7556" w:rsidP="00FE7556">
      <w:pPr>
        <w:jc w:val="both"/>
        <w:rPr>
          <w:sz w:val="28"/>
          <w:szCs w:val="28"/>
          <w:lang w:val="en-US"/>
        </w:rPr>
      </w:pPr>
      <w:r w:rsidRPr="00001D02">
        <w:rPr>
          <w:sz w:val="28"/>
          <w:szCs w:val="28"/>
          <w:lang w:val="en-US"/>
        </w:rPr>
        <w:t xml:space="preserve">Quantitative composition of the Auditing </w:t>
      </w:r>
      <w:r>
        <w:rPr>
          <w:sz w:val="28"/>
          <w:szCs w:val="28"/>
          <w:lang w:val="en-US"/>
        </w:rPr>
        <w:t xml:space="preserve">Commission </w:t>
      </w:r>
      <w:r w:rsidRPr="00001D02">
        <w:rPr>
          <w:sz w:val="28"/>
          <w:szCs w:val="28"/>
          <w:lang w:val="en-US"/>
        </w:rPr>
        <w:t>specified by the Charter of the Company – 5 persons</w:t>
      </w:r>
    </w:p>
    <w:p w:rsidR="00FE7556" w:rsidRPr="00001D02" w:rsidRDefault="00CA1D93" w:rsidP="00FE7556">
      <w:pPr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Members of </w:t>
      </w:r>
      <w:r w:rsidRPr="00001D02">
        <w:rPr>
          <w:sz w:val="28"/>
          <w:szCs w:val="28"/>
          <w:lang w:val="en-US"/>
        </w:rPr>
        <w:t xml:space="preserve">the Auditing </w:t>
      </w:r>
      <w:r>
        <w:rPr>
          <w:sz w:val="28"/>
          <w:szCs w:val="28"/>
          <w:lang w:val="en-US"/>
        </w:rPr>
        <w:t xml:space="preserve">Commission </w:t>
      </w:r>
      <w:r w:rsidRPr="00001D02">
        <w:rPr>
          <w:sz w:val="28"/>
          <w:szCs w:val="28"/>
          <w:lang w:val="en-US"/>
        </w:rPr>
        <w:t>of “</w:t>
      </w:r>
      <w:r>
        <w:rPr>
          <w:sz w:val="28"/>
          <w:szCs w:val="28"/>
          <w:lang w:val="en-US"/>
        </w:rPr>
        <w:t>Kubanenergo</w:t>
      </w:r>
      <w:r w:rsidRPr="00001D02">
        <w:rPr>
          <w:sz w:val="28"/>
          <w:szCs w:val="28"/>
          <w:lang w:val="en-US"/>
        </w:rPr>
        <w:t xml:space="preserve">”, JSC </w:t>
      </w:r>
      <w:r>
        <w:rPr>
          <w:sz w:val="28"/>
          <w:szCs w:val="28"/>
          <w:lang w:val="en-US"/>
        </w:rPr>
        <w:t xml:space="preserve">that participated in voting on agenda: </w:t>
      </w:r>
      <w:proofErr w:type="spellStart"/>
      <w:r>
        <w:rPr>
          <w:sz w:val="28"/>
          <w:szCs w:val="28"/>
          <w:lang w:val="en-US"/>
        </w:rPr>
        <w:t>Shmakov</w:t>
      </w:r>
      <w:proofErr w:type="spellEnd"/>
      <w:r>
        <w:rPr>
          <w:sz w:val="28"/>
          <w:szCs w:val="28"/>
          <w:lang w:val="en-US"/>
        </w:rPr>
        <w:t xml:space="preserve"> I.V., </w:t>
      </w:r>
      <w:proofErr w:type="spellStart"/>
      <w:r>
        <w:rPr>
          <w:sz w:val="28"/>
          <w:szCs w:val="28"/>
          <w:lang w:val="en-US"/>
        </w:rPr>
        <w:t>Kirillov</w:t>
      </w:r>
      <w:proofErr w:type="spellEnd"/>
      <w:r>
        <w:rPr>
          <w:sz w:val="28"/>
          <w:szCs w:val="28"/>
          <w:lang w:val="en-US"/>
        </w:rPr>
        <w:t xml:space="preserve"> A.N.,</w:t>
      </w:r>
      <w:proofErr w:type="gramEnd"/>
    </w:p>
    <w:p w:rsidR="00FE7556" w:rsidRPr="00001D02" w:rsidRDefault="00FE7556" w:rsidP="00FE7556">
      <w:pPr>
        <w:jc w:val="both"/>
        <w:rPr>
          <w:sz w:val="28"/>
          <w:szCs w:val="28"/>
          <w:lang w:val="en-US"/>
        </w:rPr>
      </w:pPr>
      <w:r w:rsidRPr="00001D02">
        <w:rPr>
          <w:sz w:val="28"/>
          <w:szCs w:val="28"/>
          <w:lang w:val="en-US"/>
        </w:rPr>
        <w:t xml:space="preserve">Members of the Auditing </w:t>
      </w:r>
      <w:r>
        <w:rPr>
          <w:sz w:val="28"/>
          <w:szCs w:val="28"/>
          <w:lang w:val="en-US"/>
        </w:rPr>
        <w:t xml:space="preserve">Commission </w:t>
      </w:r>
      <w:r w:rsidRPr="00001D02">
        <w:rPr>
          <w:sz w:val="28"/>
          <w:szCs w:val="28"/>
          <w:lang w:val="en-US"/>
        </w:rPr>
        <w:t>of “</w:t>
      </w:r>
      <w:r>
        <w:rPr>
          <w:sz w:val="28"/>
          <w:szCs w:val="28"/>
          <w:lang w:val="en-US"/>
        </w:rPr>
        <w:t>Kubanenergo</w:t>
      </w:r>
      <w:r w:rsidRPr="00001D02">
        <w:rPr>
          <w:sz w:val="28"/>
          <w:szCs w:val="28"/>
          <w:lang w:val="en-US"/>
        </w:rPr>
        <w:t xml:space="preserve">”, JSC submitted the written opinion (filled in and signed questionnaires) on the agenda items of the meeting of the Auditing </w:t>
      </w:r>
      <w:r>
        <w:rPr>
          <w:sz w:val="28"/>
          <w:szCs w:val="28"/>
          <w:lang w:val="en-US"/>
        </w:rPr>
        <w:t xml:space="preserve">Commission </w:t>
      </w:r>
      <w:r w:rsidRPr="00001D02">
        <w:rPr>
          <w:sz w:val="28"/>
          <w:szCs w:val="28"/>
          <w:lang w:val="en-US"/>
        </w:rPr>
        <w:t xml:space="preserve">of the Company: </w:t>
      </w:r>
      <w:r>
        <w:rPr>
          <w:sz w:val="28"/>
          <w:szCs w:val="28"/>
          <w:lang w:val="en-US"/>
        </w:rPr>
        <w:t xml:space="preserve">Adler </w:t>
      </w:r>
      <w:proofErr w:type="spellStart"/>
      <w:r>
        <w:rPr>
          <w:sz w:val="28"/>
          <w:szCs w:val="28"/>
          <w:lang w:val="en-US"/>
        </w:rPr>
        <w:t>Yu.V</w:t>
      </w:r>
      <w:proofErr w:type="spellEnd"/>
      <w:r>
        <w:rPr>
          <w:sz w:val="28"/>
          <w:szCs w:val="28"/>
          <w:lang w:val="en-US"/>
        </w:rPr>
        <w:t xml:space="preserve">., </w:t>
      </w:r>
      <w:proofErr w:type="spellStart"/>
      <w:r>
        <w:rPr>
          <w:sz w:val="28"/>
          <w:szCs w:val="28"/>
          <w:lang w:val="en-US"/>
        </w:rPr>
        <w:t>Pronin</w:t>
      </w:r>
      <w:proofErr w:type="spellEnd"/>
      <w:r>
        <w:rPr>
          <w:sz w:val="28"/>
          <w:szCs w:val="28"/>
          <w:lang w:val="en-US"/>
        </w:rPr>
        <w:t xml:space="preserve"> N.N.</w:t>
      </w:r>
    </w:p>
    <w:p w:rsidR="00FE7556" w:rsidRPr="00001D02" w:rsidRDefault="00FE7556" w:rsidP="00FE7556">
      <w:pPr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Bogashov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A.Ye</w:t>
      </w:r>
      <w:proofErr w:type="spellEnd"/>
      <w:r>
        <w:rPr>
          <w:sz w:val="28"/>
          <w:szCs w:val="28"/>
          <w:lang w:val="en-US"/>
        </w:rPr>
        <w:t xml:space="preserve">. </w:t>
      </w:r>
      <w:proofErr w:type="gramStart"/>
      <w:r>
        <w:rPr>
          <w:sz w:val="28"/>
          <w:szCs w:val="28"/>
          <w:lang w:val="en-US"/>
        </w:rPr>
        <w:t>did</w:t>
      </w:r>
      <w:proofErr w:type="gramEnd"/>
      <w:r>
        <w:rPr>
          <w:sz w:val="28"/>
          <w:szCs w:val="28"/>
          <w:lang w:val="en-US"/>
        </w:rPr>
        <w:t xml:space="preserve"> not participate in meeting of the </w:t>
      </w:r>
      <w:r w:rsidRPr="00001D02">
        <w:rPr>
          <w:sz w:val="28"/>
          <w:szCs w:val="28"/>
          <w:lang w:val="en-US"/>
        </w:rPr>
        <w:t xml:space="preserve">Auditing </w:t>
      </w:r>
      <w:r>
        <w:rPr>
          <w:sz w:val="28"/>
          <w:szCs w:val="28"/>
          <w:lang w:val="en-US"/>
        </w:rPr>
        <w:t>Commission.</w:t>
      </w:r>
    </w:p>
    <w:p w:rsidR="00FE7556" w:rsidRPr="00001D02" w:rsidRDefault="00FE7556" w:rsidP="00FE7556">
      <w:pPr>
        <w:jc w:val="both"/>
        <w:rPr>
          <w:sz w:val="28"/>
          <w:szCs w:val="28"/>
          <w:lang w:val="en-US"/>
        </w:rPr>
      </w:pPr>
      <w:r w:rsidRPr="00001D02">
        <w:rPr>
          <w:sz w:val="28"/>
          <w:szCs w:val="28"/>
          <w:lang w:val="en-US"/>
        </w:rPr>
        <w:t xml:space="preserve">Quorum, necessary for making decisions on all the agenda items of the Auditing </w:t>
      </w:r>
      <w:r>
        <w:rPr>
          <w:sz w:val="28"/>
          <w:szCs w:val="28"/>
          <w:lang w:val="en-US"/>
        </w:rPr>
        <w:t xml:space="preserve">Commission </w:t>
      </w:r>
      <w:r w:rsidRPr="00001D02">
        <w:rPr>
          <w:sz w:val="28"/>
          <w:szCs w:val="28"/>
          <w:lang w:val="en-US"/>
        </w:rPr>
        <w:t xml:space="preserve">meeting, is present. The decision on the agenda items of the Auditing </w:t>
      </w:r>
      <w:r>
        <w:rPr>
          <w:sz w:val="28"/>
          <w:szCs w:val="28"/>
          <w:lang w:val="en-US"/>
        </w:rPr>
        <w:t xml:space="preserve">Commission </w:t>
      </w:r>
      <w:r w:rsidRPr="00001D02">
        <w:rPr>
          <w:sz w:val="28"/>
          <w:szCs w:val="28"/>
          <w:lang w:val="en-US"/>
        </w:rPr>
        <w:t xml:space="preserve">meeting </w:t>
      </w:r>
      <w:proofErr w:type="gramStart"/>
      <w:r w:rsidRPr="00001D02">
        <w:rPr>
          <w:sz w:val="28"/>
          <w:szCs w:val="28"/>
          <w:lang w:val="en-US"/>
        </w:rPr>
        <w:t>should be adopted</w:t>
      </w:r>
      <w:proofErr w:type="gramEnd"/>
      <w:r w:rsidRPr="00001D02">
        <w:rPr>
          <w:sz w:val="28"/>
          <w:szCs w:val="28"/>
          <w:lang w:val="en-US"/>
        </w:rPr>
        <w:t xml:space="preserve"> by a majority of votes of the members of the Auditing </w:t>
      </w:r>
      <w:r>
        <w:rPr>
          <w:sz w:val="28"/>
          <w:szCs w:val="28"/>
          <w:lang w:val="en-US"/>
        </w:rPr>
        <w:t xml:space="preserve">Commission </w:t>
      </w:r>
      <w:r w:rsidRPr="00001D02">
        <w:rPr>
          <w:sz w:val="28"/>
          <w:szCs w:val="28"/>
          <w:lang w:val="en-US"/>
        </w:rPr>
        <w:t>of the Company.</w:t>
      </w:r>
    </w:p>
    <w:p w:rsidR="00FE7556" w:rsidRDefault="00FE7556" w:rsidP="00FE7556">
      <w:pPr>
        <w:jc w:val="center"/>
        <w:rPr>
          <w:b/>
          <w:sz w:val="28"/>
          <w:szCs w:val="28"/>
          <w:lang w:val="en-US"/>
        </w:rPr>
      </w:pPr>
    </w:p>
    <w:p w:rsidR="00FE7556" w:rsidRPr="00001D02" w:rsidRDefault="00FE7556" w:rsidP="00FE7556">
      <w:pPr>
        <w:jc w:val="center"/>
        <w:rPr>
          <w:b/>
          <w:sz w:val="28"/>
          <w:szCs w:val="28"/>
          <w:lang w:val="en-US"/>
        </w:rPr>
      </w:pPr>
      <w:r w:rsidRPr="00001D02">
        <w:rPr>
          <w:b/>
          <w:sz w:val="28"/>
          <w:szCs w:val="28"/>
          <w:lang w:val="en-US"/>
        </w:rPr>
        <w:t xml:space="preserve">Agenda: </w:t>
      </w:r>
    </w:p>
    <w:p w:rsidR="00FE7556" w:rsidRDefault="00FE7556" w:rsidP="00FE7556">
      <w:pPr>
        <w:numPr>
          <w:ilvl w:val="0"/>
          <w:numId w:val="1"/>
        </w:numPr>
        <w:jc w:val="both"/>
        <w:rPr>
          <w:b/>
          <w:sz w:val="28"/>
          <w:szCs w:val="28"/>
          <w:lang w:val="en-US"/>
        </w:rPr>
      </w:pPr>
      <w:proofErr w:type="gramStart"/>
      <w:r w:rsidRPr="00950C6F">
        <w:rPr>
          <w:sz w:val="28"/>
          <w:szCs w:val="28"/>
          <w:lang w:val="en-US"/>
        </w:rPr>
        <w:t>On</w:t>
      </w:r>
      <w:r>
        <w:rPr>
          <w:sz w:val="28"/>
          <w:szCs w:val="28"/>
          <w:lang w:val="en-US"/>
        </w:rPr>
        <w:t xml:space="preserve"> carrying out scheduled Audit of financial activity of Kubanenergo JSC </w:t>
      </w:r>
      <w:r w:rsidR="00CA1D93">
        <w:rPr>
          <w:sz w:val="28"/>
          <w:szCs w:val="28"/>
          <w:lang w:val="en-US"/>
        </w:rPr>
        <w:t>for</w:t>
      </w:r>
      <w:r>
        <w:rPr>
          <w:sz w:val="28"/>
          <w:szCs w:val="28"/>
          <w:lang w:val="en-US"/>
        </w:rPr>
        <w:t xml:space="preserve"> 2013.</w:t>
      </w:r>
      <w:proofErr w:type="gramEnd"/>
    </w:p>
    <w:p w:rsidR="00FE7556" w:rsidRPr="000749D5" w:rsidRDefault="00FE7556" w:rsidP="00FE7556">
      <w:pPr>
        <w:ind w:left="720"/>
        <w:jc w:val="both"/>
        <w:rPr>
          <w:b/>
          <w:sz w:val="28"/>
          <w:szCs w:val="28"/>
          <w:lang w:val="en-US"/>
        </w:rPr>
      </w:pPr>
    </w:p>
    <w:p w:rsidR="00CA1D93" w:rsidRPr="00CA1D93" w:rsidRDefault="00CA1D93" w:rsidP="00FE7556">
      <w:pPr>
        <w:jc w:val="both"/>
        <w:rPr>
          <w:b/>
          <w:sz w:val="28"/>
          <w:szCs w:val="28"/>
          <w:lang w:val="en-US"/>
        </w:rPr>
      </w:pPr>
      <w:r w:rsidRPr="00CA1D93">
        <w:rPr>
          <w:b/>
          <w:sz w:val="28"/>
          <w:szCs w:val="28"/>
          <w:lang w:val="en-US"/>
        </w:rPr>
        <w:t>Issues discussed:</w:t>
      </w:r>
    </w:p>
    <w:p w:rsidR="00CA1D93" w:rsidRDefault="008B51B3" w:rsidP="00CA1D93">
      <w:pPr>
        <w:pStyle w:val="a6"/>
        <w:numPr>
          <w:ilvl w:val="0"/>
          <w:numId w:val="4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Object</w:t>
      </w:r>
      <w:r w:rsidR="00CA1D93">
        <w:rPr>
          <w:sz w:val="28"/>
          <w:szCs w:val="28"/>
          <w:lang w:val="en-US"/>
        </w:rPr>
        <w:t xml:space="preserve"> of the audit of business activity in 2013, procedure, terms, list of information and materials necessary for the audit, methods and source of obtaining the information;</w:t>
      </w:r>
    </w:p>
    <w:p w:rsidR="00CA1D93" w:rsidRPr="00CA1D93" w:rsidRDefault="00CA1D93" w:rsidP="00FE7556">
      <w:pPr>
        <w:pStyle w:val="a6"/>
        <w:numPr>
          <w:ilvl w:val="0"/>
          <w:numId w:val="4"/>
        </w:numPr>
        <w:jc w:val="both"/>
        <w:rPr>
          <w:b/>
          <w:sz w:val="28"/>
          <w:szCs w:val="28"/>
          <w:lang w:val="en-US"/>
        </w:rPr>
      </w:pPr>
      <w:r w:rsidRPr="00CA1D93">
        <w:rPr>
          <w:sz w:val="28"/>
          <w:szCs w:val="28"/>
          <w:lang w:val="en-US"/>
        </w:rPr>
        <w:t xml:space="preserve">Dates of holding the meeting </w:t>
      </w:r>
      <w:r w:rsidRPr="00CA1D93">
        <w:rPr>
          <w:sz w:val="28"/>
          <w:szCs w:val="28"/>
          <w:lang w:val="en-US"/>
        </w:rPr>
        <w:t xml:space="preserve">of the Auditing Commission </w:t>
      </w:r>
      <w:r>
        <w:rPr>
          <w:sz w:val="28"/>
          <w:szCs w:val="28"/>
          <w:lang w:val="en-US"/>
        </w:rPr>
        <w:t>for approval of the Auditors` Conclusion, summing up the results of the audit;</w:t>
      </w:r>
    </w:p>
    <w:p w:rsidR="00CA1D93" w:rsidRPr="00CA1D93" w:rsidRDefault="00CA1D93" w:rsidP="00CA1D93">
      <w:pPr>
        <w:pStyle w:val="a6"/>
        <w:numPr>
          <w:ilvl w:val="0"/>
          <w:numId w:val="4"/>
        </w:numPr>
        <w:jc w:val="both"/>
        <w:rPr>
          <w:b/>
          <w:sz w:val="28"/>
          <w:szCs w:val="28"/>
          <w:lang w:val="en-US"/>
        </w:rPr>
      </w:pPr>
      <w:r w:rsidRPr="00CA1D93">
        <w:rPr>
          <w:sz w:val="28"/>
          <w:szCs w:val="28"/>
          <w:lang w:val="en-US"/>
        </w:rPr>
        <w:t xml:space="preserve">Candidate </w:t>
      </w:r>
      <w:r>
        <w:rPr>
          <w:sz w:val="28"/>
          <w:szCs w:val="28"/>
          <w:lang w:val="en-US"/>
        </w:rPr>
        <w:t>among the members of the</w:t>
      </w:r>
      <w:r w:rsidRPr="00CA1D93">
        <w:rPr>
          <w:sz w:val="28"/>
          <w:szCs w:val="28"/>
          <w:lang w:val="en-US"/>
        </w:rPr>
        <w:t xml:space="preserve"> </w:t>
      </w:r>
      <w:r w:rsidRPr="00CA1D93">
        <w:rPr>
          <w:sz w:val="28"/>
          <w:szCs w:val="28"/>
          <w:lang w:val="en-US"/>
        </w:rPr>
        <w:t xml:space="preserve">Auditing Commission </w:t>
      </w:r>
      <w:r>
        <w:rPr>
          <w:sz w:val="28"/>
          <w:szCs w:val="28"/>
          <w:lang w:val="en-US"/>
        </w:rPr>
        <w:t>responsible for preparation of drafted Conclusions, report of the Auditing committee.</w:t>
      </w:r>
    </w:p>
    <w:p w:rsidR="00CA1D93" w:rsidRDefault="00CA1D93" w:rsidP="00CA1D93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Decided:</w:t>
      </w:r>
    </w:p>
    <w:p w:rsidR="00CA1D93" w:rsidRDefault="008B51B3" w:rsidP="008D6F89">
      <w:pPr>
        <w:pStyle w:val="a6"/>
        <w:numPr>
          <w:ilvl w:val="0"/>
          <w:numId w:val="5"/>
        </w:numPr>
        <w:jc w:val="both"/>
        <w:rPr>
          <w:sz w:val="28"/>
          <w:szCs w:val="28"/>
          <w:lang w:val="en-US"/>
        </w:rPr>
      </w:pPr>
      <w:proofErr w:type="gramStart"/>
      <w:r w:rsidRPr="008B51B3">
        <w:rPr>
          <w:sz w:val="28"/>
          <w:szCs w:val="28"/>
          <w:lang w:val="en-US"/>
        </w:rPr>
        <w:t xml:space="preserve">To choose the following as </w:t>
      </w:r>
      <w:r>
        <w:rPr>
          <w:sz w:val="28"/>
          <w:szCs w:val="28"/>
          <w:lang w:val="en-US"/>
        </w:rPr>
        <w:t>object</w:t>
      </w:r>
      <w:r w:rsidRPr="008B51B3">
        <w:rPr>
          <w:sz w:val="28"/>
          <w:szCs w:val="28"/>
          <w:lang w:val="en-US"/>
        </w:rPr>
        <w:t xml:space="preserve"> of </w:t>
      </w:r>
      <w:r>
        <w:rPr>
          <w:sz w:val="28"/>
          <w:szCs w:val="28"/>
          <w:lang w:val="en-US"/>
        </w:rPr>
        <w:t>the audit</w:t>
      </w:r>
      <w:r>
        <w:rPr>
          <w:sz w:val="28"/>
          <w:szCs w:val="28"/>
          <w:lang w:val="en-US"/>
        </w:rPr>
        <w:t>: annual report, annual accounts, ledger, primary accounting documents and other documentation related to Company’s business activity.</w:t>
      </w:r>
      <w:proofErr w:type="gramEnd"/>
    </w:p>
    <w:p w:rsidR="008B51B3" w:rsidRDefault="008B51B3" w:rsidP="008D6F89">
      <w:pPr>
        <w:pStyle w:val="a6"/>
        <w:numPr>
          <w:ilvl w:val="0"/>
          <w:numId w:val="5"/>
        </w:numPr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To carry out the </w:t>
      </w:r>
      <w:r>
        <w:rPr>
          <w:sz w:val="28"/>
          <w:szCs w:val="28"/>
          <w:lang w:val="en-US"/>
        </w:rPr>
        <w:t>scheduled Audit of financial activity of Kubanenergo JSC for 2013</w:t>
      </w:r>
      <w:r>
        <w:rPr>
          <w:sz w:val="28"/>
          <w:szCs w:val="28"/>
          <w:lang w:val="en-US"/>
        </w:rPr>
        <w:t xml:space="preserve"> from 19.03.2014 to 28.04.2014; volume of the audit – selective.</w:t>
      </w:r>
      <w:proofErr w:type="gramEnd"/>
    </w:p>
    <w:p w:rsidR="008B51B3" w:rsidRDefault="008B51B3" w:rsidP="008D6F89">
      <w:pPr>
        <w:pStyle w:val="a6"/>
        <w:numPr>
          <w:ilvl w:val="0"/>
          <w:numId w:val="5"/>
        </w:numPr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To approve the programme of audit in accordance with Annex 1 to the minutes.</w:t>
      </w:r>
      <w:proofErr w:type="gramEnd"/>
    </w:p>
    <w:p w:rsidR="008B51B3" w:rsidRDefault="008B51B3" w:rsidP="008B51B3">
      <w:pPr>
        <w:pStyle w:val="a6"/>
        <w:numPr>
          <w:ilvl w:val="0"/>
          <w:numId w:val="5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To approve the list of information </w:t>
      </w:r>
      <w:r>
        <w:rPr>
          <w:sz w:val="28"/>
          <w:szCs w:val="28"/>
          <w:lang w:val="en-US"/>
        </w:rPr>
        <w:t>and materials necessary for the audit</w:t>
      </w:r>
      <w:r w:rsidRPr="008B51B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in accordance with Annex 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 xml:space="preserve"> to the minutes</w:t>
      </w:r>
      <w:r>
        <w:rPr>
          <w:sz w:val="28"/>
          <w:szCs w:val="28"/>
          <w:lang w:val="en-US"/>
        </w:rPr>
        <w:t xml:space="preserve">, and by 14.03.2014 to submit to sole </w:t>
      </w:r>
      <w:r>
        <w:rPr>
          <w:sz w:val="28"/>
          <w:szCs w:val="28"/>
          <w:lang w:val="en-US"/>
        </w:rPr>
        <w:lastRenderedPageBreak/>
        <w:t xml:space="preserve">executive body of the Company the inquiry to provide the </w:t>
      </w:r>
      <w:r w:rsidR="00E01D45">
        <w:rPr>
          <w:sz w:val="28"/>
          <w:szCs w:val="28"/>
          <w:lang w:val="en-US"/>
        </w:rPr>
        <w:t xml:space="preserve">information specified in the List </w:t>
      </w:r>
      <w:proofErr w:type="gramStart"/>
      <w:r w:rsidR="00E01D45">
        <w:rPr>
          <w:sz w:val="28"/>
          <w:szCs w:val="28"/>
          <w:lang w:val="en-US"/>
        </w:rPr>
        <w:t>of  information</w:t>
      </w:r>
      <w:proofErr w:type="gramEnd"/>
      <w:r w:rsidR="00E01D45">
        <w:rPr>
          <w:sz w:val="28"/>
          <w:szCs w:val="28"/>
          <w:lang w:val="en-US"/>
        </w:rPr>
        <w:t xml:space="preserve"> and materials.</w:t>
      </w:r>
    </w:p>
    <w:p w:rsidR="00E01D45" w:rsidRDefault="00E01D45" w:rsidP="008B51B3">
      <w:pPr>
        <w:pStyle w:val="a6"/>
        <w:numPr>
          <w:ilvl w:val="0"/>
          <w:numId w:val="5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</w:t>
      </w:r>
      <w:r w:rsidR="007768BB">
        <w:rPr>
          <w:sz w:val="28"/>
          <w:szCs w:val="28"/>
          <w:lang w:val="en-US"/>
        </w:rPr>
        <w:t xml:space="preserve">he meeting of </w:t>
      </w:r>
      <w:r w:rsidR="007768BB">
        <w:rPr>
          <w:sz w:val="28"/>
          <w:szCs w:val="28"/>
          <w:lang w:val="en-US"/>
        </w:rPr>
        <w:t>the</w:t>
      </w:r>
      <w:r w:rsidR="007768BB" w:rsidRPr="00CA1D93">
        <w:rPr>
          <w:sz w:val="28"/>
          <w:szCs w:val="28"/>
          <w:lang w:val="en-US"/>
        </w:rPr>
        <w:t xml:space="preserve"> Auditing Commission</w:t>
      </w:r>
      <w:r w:rsidR="007768BB">
        <w:rPr>
          <w:sz w:val="28"/>
          <w:szCs w:val="28"/>
          <w:lang w:val="en-US"/>
        </w:rPr>
        <w:t xml:space="preserve"> for evaluation of credibility of data contained in annual report and annual accounts for 2013 should be held on 04.04.2014, the meeting for summing up the results of the </w:t>
      </w:r>
      <w:proofErr w:type="gramStart"/>
      <w:r w:rsidR="007768BB">
        <w:rPr>
          <w:sz w:val="28"/>
          <w:szCs w:val="28"/>
          <w:lang w:val="en-US"/>
        </w:rPr>
        <w:t>audit  -</w:t>
      </w:r>
      <w:proofErr w:type="gramEnd"/>
      <w:r w:rsidR="007768BB">
        <w:rPr>
          <w:sz w:val="28"/>
          <w:szCs w:val="28"/>
          <w:lang w:val="en-US"/>
        </w:rPr>
        <w:t xml:space="preserve"> on 30.04.2014.</w:t>
      </w:r>
    </w:p>
    <w:p w:rsidR="008B51B3" w:rsidRPr="008B51B3" w:rsidRDefault="007768BB" w:rsidP="008D6F89">
      <w:pPr>
        <w:pStyle w:val="a6"/>
        <w:numPr>
          <w:ilvl w:val="0"/>
          <w:numId w:val="5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Chairperson of the </w:t>
      </w:r>
      <w:r w:rsidRPr="00CA1D93">
        <w:rPr>
          <w:sz w:val="28"/>
          <w:szCs w:val="28"/>
          <w:lang w:val="en-US"/>
        </w:rPr>
        <w:t>Auditing Commission</w:t>
      </w:r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is appointed</w:t>
      </w:r>
      <w:proofErr w:type="gramEnd"/>
      <w:r>
        <w:rPr>
          <w:sz w:val="28"/>
          <w:szCs w:val="28"/>
          <w:lang w:val="en-US"/>
        </w:rPr>
        <w:t xml:space="preserve"> as person </w:t>
      </w:r>
      <w:r>
        <w:rPr>
          <w:sz w:val="28"/>
          <w:szCs w:val="28"/>
          <w:lang w:val="en-US"/>
        </w:rPr>
        <w:t xml:space="preserve">responsible </w:t>
      </w:r>
      <w:r>
        <w:rPr>
          <w:sz w:val="28"/>
          <w:szCs w:val="28"/>
          <w:lang w:val="en-US"/>
        </w:rPr>
        <w:t xml:space="preserve">for preparation of </w:t>
      </w:r>
      <w:r>
        <w:rPr>
          <w:sz w:val="28"/>
          <w:szCs w:val="28"/>
          <w:lang w:val="en-US"/>
        </w:rPr>
        <w:t>drafted Conclusions, report of the Auditing committee</w:t>
      </w:r>
      <w:r>
        <w:rPr>
          <w:sz w:val="28"/>
          <w:szCs w:val="28"/>
          <w:lang w:val="en-US"/>
        </w:rPr>
        <w:t>.</w:t>
      </w:r>
    </w:p>
    <w:p w:rsidR="007768BB" w:rsidRDefault="007768BB" w:rsidP="00CA1D93">
      <w:pPr>
        <w:jc w:val="both"/>
        <w:rPr>
          <w:b/>
          <w:sz w:val="28"/>
          <w:szCs w:val="28"/>
          <w:lang w:val="en-US"/>
        </w:rPr>
      </w:pPr>
    </w:p>
    <w:p w:rsidR="00FE7556" w:rsidRPr="00CA1D93" w:rsidRDefault="00FE7556" w:rsidP="00CA1D93">
      <w:pPr>
        <w:jc w:val="both"/>
        <w:rPr>
          <w:b/>
          <w:sz w:val="28"/>
          <w:szCs w:val="28"/>
          <w:lang w:val="en-US"/>
        </w:rPr>
      </w:pPr>
      <w:r w:rsidRPr="00CA1D93">
        <w:rPr>
          <w:b/>
          <w:sz w:val="28"/>
          <w:szCs w:val="28"/>
          <w:lang w:val="en-US"/>
        </w:rPr>
        <w:t>Voting results:</w:t>
      </w:r>
    </w:p>
    <w:p w:rsidR="00FE7556" w:rsidRPr="00001D02" w:rsidRDefault="00FE7556" w:rsidP="00FE7556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r w:rsidRPr="00001D02">
        <w:rPr>
          <w:sz w:val="28"/>
          <w:szCs w:val="28"/>
          <w:lang w:val="en-US"/>
        </w:rPr>
        <w:t xml:space="preserve"> “FOR”: (</w:t>
      </w:r>
      <w:proofErr w:type="spellStart"/>
      <w:r>
        <w:rPr>
          <w:sz w:val="28"/>
          <w:szCs w:val="28"/>
          <w:lang w:val="en-US"/>
        </w:rPr>
        <w:t>Shmakov</w:t>
      </w:r>
      <w:proofErr w:type="spellEnd"/>
      <w:r>
        <w:rPr>
          <w:sz w:val="28"/>
          <w:szCs w:val="28"/>
          <w:lang w:val="en-US"/>
        </w:rPr>
        <w:t xml:space="preserve"> I.V., </w:t>
      </w:r>
      <w:proofErr w:type="spellStart"/>
      <w:r>
        <w:rPr>
          <w:sz w:val="28"/>
          <w:szCs w:val="28"/>
          <w:lang w:val="en-US"/>
        </w:rPr>
        <w:t>Kirillov</w:t>
      </w:r>
      <w:proofErr w:type="spellEnd"/>
      <w:r>
        <w:rPr>
          <w:sz w:val="28"/>
          <w:szCs w:val="28"/>
          <w:lang w:val="en-US"/>
        </w:rPr>
        <w:t xml:space="preserve"> A.N., Adler </w:t>
      </w:r>
      <w:proofErr w:type="spellStart"/>
      <w:r>
        <w:rPr>
          <w:sz w:val="28"/>
          <w:szCs w:val="28"/>
          <w:lang w:val="en-US"/>
        </w:rPr>
        <w:t>Yu.V</w:t>
      </w:r>
      <w:proofErr w:type="spellEnd"/>
      <w:r>
        <w:rPr>
          <w:sz w:val="28"/>
          <w:szCs w:val="28"/>
          <w:lang w:val="en-US"/>
        </w:rPr>
        <w:t xml:space="preserve">., </w:t>
      </w:r>
      <w:proofErr w:type="spellStart"/>
      <w:r>
        <w:rPr>
          <w:sz w:val="28"/>
          <w:szCs w:val="28"/>
          <w:lang w:val="en-US"/>
        </w:rPr>
        <w:t>Pronin</w:t>
      </w:r>
      <w:proofErr w:type="spellEnd"/>
      <w:r>
        <w:rPr>
          <w:sz w:val="28"/>
          <w:szCs w:val="28"/>
          <w:lang w:val="en-US"/>
        </w:rPr>
        <w:t xml:space="preserve"> N.N.</w:t>
      </w:r>
      <w:r w:rsidRPr="00001D02">
        <w:rPr>
          <w:sz w:val="28"/>
          <w:szCs w:val="28"/>
          <w:lang w:val="en-US"/>
        </w:rPr>
        <w:t xml:space="preserve">) – </w:t>
      </w:r>
      <w:r>
        <w:rPr>
          <w:sz w:val="28"/>
          <w:szCs w:val="28"/>
          <w:lang w:val="en-US"/>
        </w:rPr>
        <w:t>4</w:t>
      </w:r>
      <w:r w:rsidRPr="00001D02">
        <w:rPr>
          <w:sz w:val="28"/>
          <w:szCs w:val="28"/>
          <w:lang w:val="en-US"/>
        </w:rPr>
        <w:t xml:space="preserve"> persons</w:t>
      </w:r>
    </w:p>
    <w:p w:rsidR="00FE7556" w:rsidRPr="00001D02" w:rsidRDefault="00FE7556" w:rsidP="00FE7556">
      <w:pPr>
        <w:ind w:left="360"/>
        <w:jc w:val="both"/>
        <w:rPr>
          <w:sz w:val="28"/>
          <w:szCs w:val="28"/>
          <w:lang w:val="en-US"/>
        </w:rPr>
      </w:pPr>
      <w:proofErr w:type="gramStart"/>
      <w:r w:rsidRPr="00001D02">
        <w:rPr>
          <w:sz w:val="28"/>
          <w:szCs w:val="28"/>
          <w:lang w:val="en-US"/>
        </w:rPr>
        <w:t>“AGAINST”: no.</w:t>
      </w:r>
      <w:proofErr w:type="gramEnd"/>
    </w:p>
    <w:p w:rsidR="00FE7556" w:rsidRPr="00001D02" w:rsidRDefault="00FE7556" w:rsidP="00FE7556">
      <w:pPr>
        <w:ind w:left="360"/>
        <w:jc w:val="both"/>
        <w:rPr>
          <w:sz w:val="28"/>
          <w:szCs w:val="28"/>
          <w:lang w:val="en-US"/>
        </w:rPr>
      </w:pPr>
      <w:proofErr w:type="gramStart"/>
      <w:r w:rsidRPr="00001D02">
        <w:rPr>
          <w:sz w:val="28"/>
          <w:szCs w:val="28"/>
          <w:lang w:val="en-US"/>
        </w:rPr>
        <w:t>“ABSTAINED”: no.</w:t>
      </w:r>
      <w:proofErr w:type="gramEnd"/>
    </w:p>
    <w:p w:rsidR="00FE7556" w:rsidRDefault="00FE7556" w:rsidP="00FE7556">
      <w:pPr>
        <w:jc w:val="both"/>
        <w:rPr>
          <w:sz w:val="28"/>
          <w:szCs w:val="28"/>
          <w:lang w:val="en-US"/>
        </w:rPr>
      </w:pPr>
      <w:r w:rsidRPr="00001D02">
        <w:rPr>
          <w:b/>
          <w:sz w:val="28"/>
          <w:szCs w:val="28"/>
          <w:lang w:val="en-US"/>
        </w:rPr>
        <w:t>Resolution:</w:t>
      </w:r>
      <w:r w:rsidRPr="00001D02">
        <w:rPr>
          <w:sz w:val="28"/>
          <w:szCs w:val="28"/>
          <w:lang w:val="en-US"/>
        </w:rPr>
        <w:t xml:space="preserve"> </w:t>
      </w:r>
    </w:p>
    <w:p w:rsidR="00FE7556" w:rsidRDefault="00FE7556" w:rsidP="00FE7556">
      <w:pPr>
        <w:jc w:val="both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To carry out scheduled Audit of financial activity of Kubanenergo JSC during 9 months of 2013.</w:t>
      </w:r>
    </w:p>
    <w:p w:rsidR="00FE7556" w:rsidRDefault="00FE7556" w:rsidP="00FE7556">
      <w:pPr>
        <w:jc w:val="both"/>
        <w:rPr>
          <w:sz w:val="28"/>
          <w:szCs w:val="28"/>
          <w:lang w:val="en-US"/>
        </w:rPr>
      </w:pPr>
    </w:p>
    <w:p w:rsidR="00FE7556" w:rsidRDefault="00FE7556" w:rsidP="00FE7556">
      <w:pPr>
        <w:jc w:val="both"/>
        <w:rPr>
          <w:sz w:val="28"/>
          <w:szCs w:val="28"/>
          <w:lang w:val="en-US"/>
        </w:rPr>
      </w:pPr>
    </w:p>
    <w:p w:rsidR="00FE7556" w:rsidRDefault="00FE7556" w:rsidP="00FE7556">
      <w:pPr>
        <w:jc w:val="both"/>
        <w:rPr>
          <w:sz w:val="28"/>
          <w:szCs w:val="28"/>
          <w:lang w:val="en-US"/>
        </w:rPr>
      </w:pPr>
    </w:p>
    <w:p w:rsidR="00FE7556" w:rsidRPr="00704666" w:rsidRDefault="00FE7556" w:rsidP="00FE7556">
      <w:pPr>
        <w:jc w:val="both"/>
        <w:rPr>
          <w:sz w:val="28"/>
          <w:szCs w:val="28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E7556" w:rsidRPr="00001D02" w:rsidTr="00736D45">
        <w:tc>
          <w:tcPr>
            <w:tcW w:w="4785" w:type="dxa"/>
            <w:shd w:val="clear" w:color="auto" w:fill="auto"/>
          </w:tcPr>
          <w:p w:rsidR="00FE7556" w:rsidRPr="00001D02" w:rsidRDefault="00FE7556" w:rsidP="00736D45">
            <w:pPr>
              <w:rPr>
                <w:sz w:val="28"/>
                <w:szCs w:val="28"/>
                <w:lang w:val="en-US"/>
              </w:rPr>
            </w:pPr>
            <w:r w:rsidRPr="00001D02">
              <w:rPr>
                <w:sz w:val="28"/>
                <w:szCs w:val="28"/>
                <w:lang w:val="en-US"/>
              </w:rPr>
              <w:t xml:space="preserve">Chairperson of the Auditing </w:t>
            </w:r>
            <w:r>
              <w:rPr>
                <w:sz w:val="28"/>
                <w:szCs w:val="28"/>
                <w:lang w:val="en-US"/>
              </w:rPr>
              <w:t xml:space="preserve">Commission </w:t>
            </w:r>
            <w:r w:rsidRPr="00001D02">
              <w:rPr>
                <w:sz w:val="28"/>
                <w:szCs w:val="28"/>
                <w:lang w:val="en-US"/>
              </w:rPr>
              <w:t>of  “</w:t>
            </w:r>
            <w:r>
              <w:rPr>
                <w:sz w:val="28"/>
                <w:szCs w:val="28"/>
                <w:lang w:val="en-US"/>
              </w:rPr>
              <w:t>Kubanenergo</w:t>
            </w:r>
            <w:r w:rsidRPr="00001D02">
              <w:rPr>
                <w:sz w:val="28"/>
                <w:szCs w:val="28"/>
                <w:lang w:val="en-US"/>
              </w:rPr>
              <w:t>”, JSC</w:t>
            </w:r>
          </w:p>
          <w:p w:rsidR="00FE7556" w:rsidRDefault="00FE7556" w:rsidP="00736D45">
            <w:pPr>
              <w:rPr>
                <w:sz w:val="28"/>
                <w:szCs w:val="28"/>
                <w:lang w:val="en-US"/>
              </w:rPr>
            </w:pPr>
          </w:p>
          <w:p w:rsidR="00FE7556" w:rsidRPr="00001D02" w:rsidRDefault="00FE7556" w:rsidP="00736D45">
            <w:pPr>
              <w:rPr>
                <w:sz w:val="28"/>
                <w:szCs w:val="28"/>
                <w:lang w:val="en-US"/>
              </w:rPr>
            </w:pPr>
          </w:p>
          <w:p w:rsidR="00FE7556" w:rsidRPr="00001D02" w:rsidRDefault="00FE7556" w:rsidP="00736D4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  <w:shd w:val="clear" w:color="auto" w:fill="auto"/>
          </w:tcPr>
          <w:p w:rsidR="00FE7556" w:rsidRPr="00001D02" w:rsidRDefault="00FE7556" w:rsidP="00736D4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</w:t>
            </w:r>
            <w:r w:rsidRPr="00001D02">
              <w:rPr>
                <w:sz w:val="28"/>
                <w:szCs w:val="28"/>
                <w:lang w:val="en-US"/>
              </w:rPr>
              <w:t xml:space="preserve">_________ </w:t>
            </w:r>
            <w:proofErr w:type="spellStart"/>
            <w:r>
              <w:rPr>
                <w:sz w:val="28"/>
                <w:szCs w:val="28"/>
                <w:lang w:val="en-US"/>
              </w:rPr>
              <w:t>Shmakov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I.V.</w:t>
            </w:r>
          </w:p>
        </w:tc>
      </w:tr>
      <w:tr w:rsidR="00FE7556" w:rsidRPr="00001D02" w:rsidTr="00736D45">
        <w:tc>
          <w:tcPr>
            <w:tcW w:w="4785" w:type="dxa"/>
            <w:shd w:val="clear" w:color="auto" w:fill="auto"/>
          </w:tcPr>
          <w:p w:rsidR="00FE7556" w:rsidRPr="00001D02" w:rsidRDefault="00FE7556" w:rsidP="00736D45">
            <w:pPr>
              <w:rPr>
                <w:sz w:val="28"/>
                <w:szCs w:val="28"/>
                <w:lang w:val="en-US"/>
              </w:rPr>
            </w:pPr>
            <w:r w:rsidRPr="00001D02">
              <w:rPr>
                <w:sz w:val="28"/>
                <w:szCs w:val="28"/>
                <w:lang w:val="en-US"/>
              </w:rPr>
              <w:t>Secretary of</w:t>
            </w:r>
            <w:r w:rsidRPr="00001D02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Pr="00001D02">
              <w:rPr>
                <w:sz w:val="28"/>
                <w:szCs w:val="28"/>
                <w:lang w:val="en-US"/>
              </w:rPr>
              <w:t xml:space="preserve">the Auditing </w:t>
            </w:r>
            <w:r>
              <w:rPr>
                <w:sz w:val="28"/>
                <w:szCs w:val="28"/>
                <w:lang w:val="en-US"/>
              </w:rPr>
              <w:t xml:space="preserve">Commission </w:t>
            </w:r>
            <w:r w:rsidRPr="00001D02">
              <w:rPr>
                <w:sz w:val="28"/>
                <w:szCs w:val="28"/>
                <w:lang w:val="en-US"/>
              </w:rPr>
              <w:t>of  “</w:t>
            </w:r>
            <w:r>
              <w:rPr>
                <w:sz w:val="28"/>
                <w:szCs w:val="28"/>
                <w:lang w:val="en-US"/>
              </w:rPr>
              <w:t>Kubanenergo</w:t>
            </w:r>
            <w:r w:rsidRPr="00001D02">
              <w:rPr>
                <w:sz w:val="28"/>
                <w:szCs w:val="28"/>
                <w:lang w:val="en-US"/>
              </w:rPr>
              <w:t>”, JSC</w:t>
            </w:r>
          </w:p>
        </w:tc>
        <w:tc>
          <w:tcPr>
            <w:tcW w:w="4786" w:type="dxa"/>
            <w:shd w:val="clear" w:color="auto" w:fill="auto"/>
          </w:tcPr>
          <w:p w:rsidR="00FE7556" w:rsidRPr="00001D02" w:rsidRDefault="00FE7556" w:rsidP="00736D45">
            <w:pPr>
              <w:jc w:val="center"/>
              <w:rPr>
                <w:sz w:val="28"/>
                <w:szCs w:val="28"/>
                <w:lang w:val="en-US"/>
              </w:rPr>
            </w:pPr>
            <w:r w:rsidRPr="00001D02">
              <w:rPr>
                <w:sz w:val="28"/>
                <w:szCs w:val="28"/>
                <w:lang w:val="en-US"/>
              </w:rPr>
              <w:t xml:space="preserve">           __________ </w:t>
            </w:r>
            <w:proofErr w:type="spellStart"/>
            <w:r>
              <w:rPr>
                <w:sz w:val="28"/>
                <w:szCs w:val="28"/>
                <w:lang w:val="en-US"/>
              </w:rPr>
              <w:t>Kirillov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A.N.</w:t>
            </w:r>
          </w:p>
        </w:tc>
      </w:tr>
    </w:tbl>
    <w:p w:rsidR="00FE7556" w:rsidRDefault="00FE7556" w:rsidP="00FE7556">
      <w:pPr>
        <w:jc w:val="both"/>
        <w:rPr>
          <w:sz w:val="28"/>
          <w:szCs w:val="28"/>
          <w:u w:val="single"/>
          <w:lang w:val="en-US"/>
        </w:rPr>
      </w:pPr>
    </w:p>
    <w:p w:rsidR="00FE7556" w:rsidRDefault="00FE7556" w:rsidP="00FE7556">
      <w:pPr>
        <w:jc w:val="both"/>
        <w:rPr>
          <w:sz w:val="28"/>
          <w:szCs w:val="28"/>
          <w:u w:val="single"/>
          <w:lang w:val="en-US"/>
        </w:rPr>
      </w:pPr>
    </w:p>
    <w:p w:rsidR="00FE7556" w:rsidRDefault="00FE7556" w:rsidP="00FE7556">
      <w:pPr>
        <w:jc w:val="both"/>
        <w:rPr>
          <w:sz w:val="28"/>
          <w:szCs w:val="28"/>
          <w:u w:val="single"/>
          <w:lang w:val="en-US"/>
        </w:rPr>
      </w:pPr>
    </w:p>
    <w:p w:rsidR="00FE7556" w:rsidRDefault="00FE7556" w:rsidP="00FE7556">
      <w:pPr>
        <w:jc w:val="both"/>
        <w:rPr>
          <w:sz w:val="28"/>
          <w:szCs w:val="28"/>
          <w:u w:val="single"/>
          <w:lang w:val="en-US"/>
        </w:rPr>
      </w:pPr>
    </w:p>
    <w:p w:rsidR="00FE7556" w:rsidRDefault="00FE7556" w:rsidP="00FE7556">
      <w:pPr>
        <w:jc w:val="both"/>
        <w:rPr>
          <w:sz w:val="28"/>
          <w:szCs w:val="28"/>
          <w:u w:val="single"/>
          <w:lang w:val="en-US"/>
        </w:rPr>
      </w:pPr>
    </w:p>
    <w:p w:rsidR="00FE7556" w:rsidRDefault="00FE7556" w:rsidP="00FE7556">
      <w:pPr>
        <w:jc w:val="both"/>
        <w:rPr>
          <w:sz w:val="28"/>
          <w:szCs w:val="28"/>
          <w:u w:val="single"/>
          <w:lang w:val="en-US"/>
        </w:rPr>
      </w:pPr>
    </w:p>
    <w:p w:rsidR="00FE7556" w:rsidRDefault="00FE7556" w:rsidP="00FE7556">
      <w:pPr>
        <w:jc w:val="both"/>
        <w:rPr>
          <w:sz w:val="28"/>
          <w:szCs w:val="28"/>
          <w:u w:val="single"/>
          <w:lang w:val="en-US"/>
        </w:rPr>
      </w:pPr>
    </w:p>
    <w:p w:rsidR="00FE7556" w:rsidRDefault="00FE7556" w:rsidP="00FE7556">
      <w:pPr>
        <w:jc w:val="both"/>
        <w:rPr>
          <w:sz w:val="28"/>
          <w:szCs w:val="28"/>
          <w:u w:val="single"/>
          <w:lang w:val="en-US"/>
        </w:rPr>
      </w:pPr>
    </w:p>
    <w:p w:rsidR="00FE7556" w:rsidRDefault="00FE7556" w:rsidP="00FE7556">
      <w:pPr>
        <w:jc w:val="both"/>
        <w:rPr>
          <w:sz w:val="28"/>
          <w:szCs w:val="28"/>
          <w:u w:val="single"/>
          <w:lang w:val="en-US"/>
        </w:rPr>
      </w:pPr>
    </w:p>
    <w:p w:rsidR="00FE7556" w:rsidRDefault="00FE7556" w:rsidP="00FE7556">
      <w:pPr>
        <w:jc w:val="both"/>
        <w:rPr>
          <w:sz w:val="28"/>
          <w:szCs w:val="28"/>
          <w:u w:val="single"/>
          <w:lang w:val="en-US"/>
        </w:rPr>
      </w:pPr>
    </w:p>
    <w:p w:rsidR="00FE7556" w:rsidRDefault="00FE7556" w:rsidP="00FE7556">
      <w:pPr>
        <w:jc w:val="both"/>
        <w:rPr>
          <w:sz w:val="28"/>
          <w:szCs w:val="28"/>
          <w:u w:val="single"/>
          <w:lang w:val="en-US"/>
        </w:rPr>
      </w:pPr>
    </w:p>
    <w:p w:rsidR="00FE7556" w:rsidRDefault="00FE7556" w:rsidP="00FE7556">
      <w:pPr>
        <w:jc w:val="both"/>
        <w:rPr>
          <w:sz w:val="28"/>
          <w:szCs w:val="28"/>
          <w:u w:val="single"/>
          <w:lang w:val="en-US"/>
        </w:rPr>
      </w:pPr>
      <w:bookmarkStart w:id="0" w:name="_GoBack"/>
      <w:bookmarkEnd w:id="0"/>
    </w:p>
    <w:p w:rsidR="00FE7556" w:rsidRDefault="00FE7556" w:rsidP="00FE7556">
      <w:pPr>
        <w:jc w:val="both"/>
        <w:rPr>
          <w:sz w:val="28"/>
          <w:szCs w:val="28"/>
          <w:u w:val="single"/>
          <w:lang w:val="en-US"/>
        </w:rPr>
      </w:pPr>
    </w:p>
    <w:p w:rsidR="00FE7556" w:rsidRDefault="00FE7556" w:rsidP="00FE7556">
      <w:pPr>
        <w:jc w:val="both"/>
        <w:rPr>
          <w:sz w:val="28"/>
          <w:szCs w:val="28"/>
          <w:u w:val="single"/>
          <w:lang w:val="en-US"/>
        </w:rPr>
      </w:pPr>
    </w:p>
    <w:p w:rsidR="00FE7556" w:rsidRDefault="00FE7556" w:rsidP="00FE7556">
      <w:pPr>
        <w:jc w:val="both"/>
        <w:rPr>
          <w:sz w:val="28"/>
          <w:szCs w:val="28"/>
          <w:u w:val="single"/>
          <w:lang w:val="en-US"/>
        </w:rPr>
      </w:pPr>
    </w:p>
    <w:p w:rsidR="00FE7556" w:rsidRDefault="00FE7556" w:rsidP="00FE7556">
      <w:pPr>
        <w:jc w:val="both"/>
        <w:rPr>
          <w:sz w:val="28"/>
          <w:szCs w:val="28"/>
          <w:u w:val="single"/>
          <w:lang w:val="en-US"/>
        </w:rPr>
      </w:pPr>
    </w:p>
    <w:p w:rsidR="00FE7556" w:rsidRDefault="00FE7556" w:rsidP="00FE7556">
      <w:pPr>
        <w:jc w:val="both"/>
        <w:rPr>
          <w:sz w:val="28"/>
          <w:szCs w:val="28"/>
          <w:u w:val="single"/>
          <w:lang w:val="en-US"/>
        </w:rPr>
      </w:pPr>
    </w:p>
    <w:sectPr w:rsidR="00FE7556" w:rsidSect="00B807BB">
      <w:footerReference w:type="even" r:id="rId8"/>
      <w:footerReference w:type="default" r:id="rId9"/>
      <w:pgSz w:w="11906" w:h="16838" w:code="9"/>
      <w:pgMar w:top="1079" w:right="851" w:bottom="71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7E8" w:rsidRDefault="00A727E8">
      <w:r>
        <w:separator/>
      </w:r>
    </w:p>
  </w:endnote>
  <w:endnote w:type="continuationSeparator" w:id="0">
    <w:p w:rsidR="00A727E8" w:rsidRDefault="00A72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1BF" w:rsidRDefault="00FE7556" w:rsidP="0083077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C01BF" w:rsidRDefault="00A727E8" w:rsidP="00CC01B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1BF" w:rsidRDefault="00FE7556" w:rsidP="0083077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68BB">
      <w:rPr>
        <w:rStyle w:val="a5"/>
        <w:noProof/>
      </w:rPr>
      <w:t>1</w:t>
    </w:r>
    <w:r>
      <w:rPr>
        <w:rStyle w:val="a5"/>
      </w:rPr>
      <w:fldChar w:fldCharType="end"/>
    </w:r>
  </w:p>
  <w:p w:rsidR="00CC01BF" w:rsidRDefault="00A727E8" w:rsidP="00CC01B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7E8" w:rsidRDefault="00A727E8">
      <w:r>
        <w:separator/>
      </w:r>
    </w:p>
  </w:footnote>
  <w:footnote w:type="continuationSeparator" w:id="0">
    <w:p w:rsidR="00A727E8" w:rsidRDefault="00A72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C7F88"/>
    <w:multiLevelType w:val="hybridMultilevel"/>
    <w:tmpl w:val="6922B434"/>
    <w:lvl w:ilvl="0" w:tplc="E182BC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B0D7D"/>
    <w:multiLevelType w:val="hybridMultilevel"/>
    <w:tmpl w:val="A6B613A0"/>
    <w:lvl w:ilvl="0" w:tplc="1D2686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FE3B11"/>
    <w:multiLevelType w:val="hybridMultilevel"/>
    <w:tmpl w:val="A208AAD4"/>
    <w:lvl w:ilvl="0" w:tplc="4F329B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7B2C22"/>
    <w:multiLevelType w:val="multilevel"/>
    <w:tmpl w:val="C58C46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73D76014"/>
    <w:multiLevelType w:val="hybridMultilevel"/>
    <w:tmpl w:val="AFACD802"/>
    <w:lvl w:ilvl="0" w:tplc="7B107A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56"/>
    <w:rsid w:val="00222072"/>
    <w:rsid w:val="00241872"/>
    <w:rsid w:val="00316AA3"/>
    <w:rsid w:val="007768BB"/>
    <w:rsid w:val="008B51B3"/>
    <w:rsid w:val="008D6F89"/>
    <w:rsid w:val="00A727E8"/>
    <w:rsid w:val="00CA1D93"/>
    <w:rsid w:val="00E01D45"/>
    <w:rsid w:val="00FE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E755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E75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E7556"/>
  </w:style>
  <w:style w:type="paragraph" w:styleId="a6">
    <w:name w:val="List Paragraph"/>
    <w:basedOn w:val="a"/>
    <w:uiPriority w:val="34"/>
    <w:qFormat/>
    <w:rsid w:val="00CA1D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E755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E75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E7556"/>
  </w:style>
  <w:style w:type="paragraph" w:styleId="a6">
    <w:name w:val="List Paragraph"/>
    <w:basedOn w:val="a"/>
    <w:uiPriority w:val="34"/>
    <w:qFormat/>
    <w:rsid w:val="00CA1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4</cp:revision>
  <dcterms:created xsi:type="dcterms:W3CDTF">2014-04-07T21:51:00Z</dcterms:created>
  <dcterms:modified xsi:type="dcterms:W3CDTF">2014-04-07T22:22:00Z</dcterms:modified>
</cp:coreProperties>
</file>